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53B2E2CD" w:rsidR="00EA59B7" w:rsidRPr="00EA59B7" w:rsidRDefault="00E3201E" w:rsidP="00E3201E">
            <w:pPr>
              <w:rPr>
                <w:rFonts w:ascii="Calibri" w:eastAsia="Times New Roman" w:hAnsi="Calibri" w:cs="Calibri"/>
                <w:color w:val="000000"/>
                <w:sz w:val="21"/>
                <w:szCs w:val="21"/>
              </w:rPr>
            </w:pPr>
            <w:r w:rsidRPr="00E3201E">
              <w:rPr>
                <w:rFonts w:ascii="Calibri" w:eastAsia="Times New Roman" w:hAnsi="Calibri" w:cs="Calibri"/>
                <w:color w:val="000000"/>
                <w:sz w:val="21"/>
                <w:szCs w:val="21"/>
              </w:rPr>
              <w:t>Higher Level Beha</w:t>
            </w:r>
            <w:r>
              <w:rPr>
                <w:rFonts w:ascii="Calibri" w:eastAsia="Times New Roman" w:hAnsi="Calibri" w:cs="Calibri"/>
                <w:color w:val="000000"/>
                <w:sz w:val="21"/>
                <w:szCs w:val="21"/>
              </w:rPr>
              <w:t xml:space="preserve">viour and Learning Practitioner - </w:t>
            </w:r>
            <w:bookmarkStart w:id="0" w:name="_GoBack"/>
            <w:bookmarkEnd w:id="0"/>
            <w:r w:rsidRPr="00E3201E">
              <w:rPr>
                <w:rFonts w:ascii="Calibri" w:eastAsia="Times New Roman" w:hAnsi="Calibri" w:cs="Calibri"/>
                <w:color w:val="000000"/>
                <w:sz w:val="21"/>
                <w:szCs w:val="21"/>
              </w:rPr>
              <w:t>Practical Subject &amp; Trip Lead</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4412A82" w:rsidR="00EA59B7" w:rsidRPr="00EA59B7" w:rsidRDefault="009E0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26F6FF91" w:rsidR="00EA59B7" w:rsidRPr="00EA59B7" w:rsidRDefault="009E0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Thursday 22</w:t>
            </w:r>
            <w:r w:rsidRPr="009E08FE">
              <w:rPr>
                <w:rFonts w:ascii="Calibri" w:eastAsia="Times New Roman" w:hAnsi="Calibri" w:cs="Calibri"/>
                <w:color w:val="000000"/>
                <w:sz w:val="21"/>
                <w:szCs w:val="21"/>
                <w:vertAlign w:val="superscript"/>
              </w:rPr>
              <w:t>nd</w:t>
            </w:r>
            <w:r>
              <w:rPr>
                <w:rFonts w:ascii="Calibri" w:eastAsia="Times New Roman" w:hAnsi="Calibri" w:cs="Calibri"/>
                <w:color w:val="000000"/>
                <w:sz w:val="21"/>
                <w:szCs w:val="21"/>
              </w:rPr>
              <w:t xml:space="preserve"> May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43AB72B" w:rsidR="00EA59B7" w:rsidRPr="00EA59B7" w:rsidRDefault="00EA59B7" w:rsidP="00192736">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192736" w:rsidRPr="00192736">
              <w:rPr>
                <w:rFonts w:ascii="Calibri" w:eastAsia="Times New Roman" w:hAnsi="Calibri" w:cs="Calibri"/>
                <w:b/>
                <w:color w:val="000000"/>
                <w:sz w:val="21"/>
                <w:szCs w:val="21"/>
              </w:rPr>
              <w:t>recruitment@bradfordapacademy.co.uk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E6B1D34"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E3201E">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E3201E">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2736"/>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08FE"/>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3201E"/>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61735795-7997-4307-ada9-48af3cf51e0c"/>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bb2aa794-16ec-4161-9b5a-fe2123b757c1"/>
    <ds:schemaRef ds:uri="http://purl.org/dc/term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2025-05-12T13:14:00Z</dcterms:created>
  <dcterms:modified xsi:type="dcterms:W3CDTF">2025-05-12T13:14:00Z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